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2BA2C69A"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B74A39" w:rsidRPr="00B74A39">
        <w:rPr>
          <w:rFonts w:ascii="Arial" w:hAnsi="Arial" w:cs="Arial"/>
          <w:b/>
          <w:bCs/>
          <w:sz w:val="22"/>
        </w:rPr>
        <w:t>RP-252871</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1202089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1</w:t>
      </w:r>
      <w:r w:rsidRPr="00B85DB6">
        <w:rPr>
          <w:rFonts w:ascii="Arial" w:eastAsia="ＭＳ 明朝" w:hAnsi="Arial"/>
          <w:sz w:val="36"/>
        </w:rPr>
        <w:tab/>
      </w:r>
      <w:r w:rsidR="00730F3C">
        <w:rPr>
          <w:rFonts w:ascii="Arial" w:eastAsia="ＭＳ 明朝" w:hAnsi="Arial" w:hint="eastAsia"/>
          <w:sz w:val="36"/>
          <w:lang w:eastAsia="ja-JP"/>
        </w:rPr>
        <w:t>Summary</w:t>
      </w:r>
      <w:r w:rsidR="00AF43A0">
        <w:rPr>
          <w:rFonts w:ascii="Arial" w:eastAsia="ＭＳ 明朝" w:hAnsi="Arial" w:hint="eastAsia"/>
          <w:sz w:val="36"/>
          <w:lang w:eastAsia="ja-JP"/>
        </w:rPr>
        <w:t xml:space="preserve"> of Discussion</w:t>
      </w:r>
    </w:p>
    <w:p w14:paraId="7295AC28" w14:textId="54D1E66B" w:rsidR="00536096" w:rsidRPr="007D624D" w:rsidRDefault="00E77E84" w:rsidP="001455CF">
      <w:pPr>
        <w:spacing w:before="120"/>
        <w:jc w:val="both"/>
        <w:rPr>
          <w:b/>
          <w:bCs/>
          <w:u w:val="single"/>
          <w:lang w:eastAsia="ja-JP"/>
        </w:rPr>
      </w:pPr>
      <w:r w:rsidRPr="007D624D">
        <w:rPr>
          <w:rFonts w:hint="eastAsia"/>
          <w:b/>
          <w:bCs/>
          <w:u w:val="single"/>
          <w:lang w:eastAsia="ja-JP"/>
        </w:rPr>
        <w:t>T</w:t>
      </w:r>
      <w:r w:rsidR="007D624D" w:rsidRPr="007D624D">
        <w:rPr>
          <w:rFonts w:hint="eastAsia"/>
          <w:b/>
          <w:bCs/>
          <w:u w:val="single"/>
          <w:lang w:eastAsia="ja-JP"/>
        </w:rPr>
        <w:t>BD</w:t>
      </w: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b/>
          <w:bCs/>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lastRenderedPageBreak/>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 xml:space="preserve">6G RAN architecture shall support </w:t>
      </w:r>
      <w:proofErr w:type="spellStart"/>
      <w:r w:rsidR="0028684F" w:rsidRPr="0028684F">
        <w:rPr>
          <w:rFonts w:ascii="Times New Roman" w:eastAsia="Times New Roman" w:hAnsi="Times New Roman"/>
          <w:b/>
          <w:bCs/>
          <w:lang w:eastAsia="zh-CN"/>
        </w:rPr>
        <w:t>Xn</w:t>
      </w:r>
      <w:proofErr w:type="spellEnd"/>
      <w:r w:rsidR="0028684F" w:rsidRPr="0028684F">
        <w:rPr>
          <w:rFonts w:ascii="Times New Roman" w:eastAsia="Times New Roman" w:hAnsi="Times New Roman"/>
          <w:b/>
          <w:bCs/>
          <w:lang w:eastAsia="zh-CN"/>
        </w:rPr>
        <w:t xml:space="preserve">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9A45AB"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86891">
        <w:rPr>
          <w:rFonts w:ascii="Times New Roman" w:eastAsia="Times New Roman" w:hAnsi="Times New Rom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lastRenderedPageBreak/>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lastRenderedPageBreak/>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lastRenderedPageBreak/>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 xml:space="preserve">functionalities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lastRenderedPageBreak/>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lastRenderedPageBreak/>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Default="00905F85" w:rsidP="00905F85">
      <w:pPr>
        <w:pStyle w:val="af4"/>
        <w:numPr>
          <w:ilvl w:val="0"/>
          <w:numId w:val="35"/>
        </w:numPr>
        <w:overflowPunct w:val="0"/>
        <w:spacing w:after="180"/>
        <w:ind w:leftChars="0"/>
        <w:textAlignment w:val="baseline"/>
        <w:rPr>
          <w:rFonts w:eastAsiaTheme="minorEastAsia"/>
          <w:highlight w:val="yellow"/>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1C5561">
        <w:rPr>
          <w:rFonts w:eastAsiaTheme="minorEastAsia"/>
          <w:lang w:eastAsia="ja-JP"/>
        </w:rPr>
        <w:t>6GR spectrum aggregation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lastRenderedPageBreak/>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1B39FD08" w:rsidR="00536096" w:rsidRDefault="00B635EB" w:rsidP="00BB35DC">
      <w:pPr>
        <w:spacing w:before="120"/>
        <w:jc w:val="both"/>
        <w:rPr>
          <w:rFonts w:cs="Arial"/>
          <w:lang w:eastAsia="ja-JP"/>
        </w:rPr>
      </w:pPr>
      <w:r w:rsidRPr="00314E1B">
        <w:rPr>
          <w:rFonts w:cs="Arial" w:hint="eastAsia"/>
          <w:lang w:eastAsia="ja-JP"/>
        </w:rPr>
        <w:t xml:space="preserve">The following </w:t>
      </w:r>
      <w:r w:rsidR="001A15F6" w:rsidRPr="00314E1B">
        <w:rPr>
          <w:rFonts w:cs="Arial" w:hint="eastAsia"/>
          <w:lang w:eastAsia="ja-JP"/>
        </w:rPr>
        <w:t xml:space="preserve">moderator proposals are made </w:t>
      </w:r>
      <w:r w:rsidR="000E7C88">
        <w:rPr>
          <w:rFonts w:cs="Arial" w:hint="eastAsia"/>
          <w:lang w:eastAsia="ja-JP"/>
        </w:rPr>
        <w:t xml:space="preserve">for TP </w:t>
      </w:r>
      <w:r w:rsidR="000E7C88" w:rsidRPr="000E7C88">
        <w:rPr>
          <w:rFonts w:cs="Arial"/>
          <w:lang w:eastAsia="ja-JP"/>
        </w:rPr>
        <w:t>on 6G Requirements for architecture and migration</w:t>
      </w:r>
      <w:r w:rsidR="000E7C88">
        <w:rPr>
          <w:rFonts w:cs="Arial" w:hint="eastAsia"/>
          <w:lang w:eastAsia="ja-JP"/>
        </w:rPr>
        <w:t>.</w:t>
      </w:r>
    </w:p>
    <w:p w14:paraId="3594682B" w14:textId="77777777" w:rsidR="00314E1B" w:rsidRDefault="00314E1B" w:rsidP="00314E1B">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7434E1E8" w14:textId="47375C19" w:rsidR="000E7C88" w:rsidRPr="00CF23E1" w:rsidRDefault="00CF23E1" w:rsidP="00314E1B">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Requirements for Architecture</w:t>
      </w:r>
    </w:p>
    <w:p w14:paraId="419F8785" w14:textId="6C162EF3" w:rsidR="00314E1B" w:rsidRPr="00A60677" w:rsidRDefault="00314E1B"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w:t>
      </w:r>
      <w:r w:rsidRPr="003F4881">
        <w:rPr>
          <w:b/>
          <w:bCs/>
          <w:lang w:eastAsia="zh-CN"/>
        </w:rPr>
        <w:t>:</w:t>
      </w:r>
      <w:r w:rsidRPr="003F4881">
        <w:rPr>
          <w:b/>
          <w:bCs/>
        </w:rPr>
        <w:t xml:space="preserve"> </w:t>
      </w:r>
      <w:r w:rsidRPr="003F4881">
        <w:rPr>
          <w:rFonts w:eastAsiaTheme="minorEastAsia" w:hint="eastAsia"/>
          <w:b/>
          <w:bCs/>
          <w:lang w:eastAsia="ja-JP"/>
        </w:rPr>
        <w:t xml:space="preserve"> </w:t>
      </w:r>
      <w:r w:rsidRPr="003F4881">
        <w:rPr>
          <w:b/>
          <w:bCs/>
          <w:lang w:eastAsia="zh-CN"/>
        </w:rPr>
        <w:t>The 6G RAN architecture shall support standalone architecture.</w:t>
      </w:r>
    </w:p>
    <w:p w14:paraId="4A8D30A8" w14:textId="77777777" w:rsidR="00A60677" w:rsidRPr="003F4881" w:rsidRDefault="00A60677" w:rsidP="00A60677">
      <w:pPr>
        <w:pStyle w:val="af4"/>
        <w:ind w:leftChars="0" w:left="440"/>
        <w:rPr>
          <w:rFonts w:eastAsiaTheme="minorEastAsia"/>
          <w:b/>
          <w:bCs/>
          <w:lang w:eastAsia="ja-JP"/>
        </w:rPr>
      </w:pPr>
    </w:p>
    <w:p w14:paraId="46F8C73F" w14:textId="2A140881"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hint="eastAsia"/>
          <w:b/>
          <w:bCs/>
          <w:lang w:eastAsia="zh-CN"/>
        </w:rPr>
        <w:t>2</w:t>
      </w:r>
      <w:r w:rsidRPr="003F4881">
        <w:rPr>
          <w:b/>
          <w:bCs/>
          <w:lang w:eastAsia="zh-CN"/>
        </w:rPr>
        <w:t xml:space="preserve">: </w:t>
      </w:r>
      <w:r w:rsidRPr="003F4881">
        <w:rPr>
          <w:rFonts w:hint="eastAsia"/>
          <w:b/>
          <w:bCs/>
          <w:lang w:eastAsia="zh-CN"/>
        </w:rPr>
        <w:t xml:space="preserve"> </w:t>
      </w:r>
      <w:r w:rsidRPr="003F4881">
        <w:rPr>
          <w:b/>
          <w:bCs/>
          <w:lang w:eastAsia="zh-CN"/>
        </w:rPr>
        <w:t>The 6G RAN architecture shall support NG like interface between 6G RAN and 6G CN.</w:t>
      </w:r>
    </w:p>
    <w:p w14:paraId="353257E5" w14:textId="77777777" w:rsidR="00A60677" w:rsidRPr="00A60677" w:rsidRDefault="00A60677" w:rsidP="00A60677">
      <w:pPr>
        <w:rPr>
          <w:b/>
          <w:bCs/>
          <w:lang w:eastAsia="ja-JP"/>
        </w:rPr>
      </w:pPr>
    </w:p>
    <w:p w14:paraId="697E2358" w14:textId="5D9709D0"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3</w:t>
      </w:r>
      <w:r w:rsidRPr="003F4881">
        <w:rPr>
          <w:b/>
          <w:bCs/>
          <w:lang w:eastAsia="zh-CN"/>
        </w:rPr>
        <w:t>:  The RAN architecture shall support connectivity through multiple transmission points, either collocated or non-collocated.</w:t>
      </w:r>
    </w:p>
    <w:p w14:paraId="537F9DC6" w14:textId="77777777" w:rsidR="00A60677" w:rsidRPr="00A60677" w:rsidRDefault="00A60677" w:rsidP="00A60677">
      <w:pPr>
        <w:rPr>
          <w:b/>
          <w:bCs/>
          <w:lang w:eastAsia="ja-JP"/>
        </w:rPr>
      </w:pPr>
    </w:p>
    <w:p w14:paraId="0F51275F" w14:textId="06605F4F" w:rsidR="00314E1B" w:rsidRDefault="00314E1B"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 xml:space="preserve">4:  6G RAN architecture shall support </w:t>
      </w:r>
      <w:proofErr w:type="spellStart"/>
      <w:r w:rsidRPr="003F4881">
        <w:rPr>
          <w:rFonts w:eastAsiaTheme="minorEastAsia"/>
          <w:b/>
          <w:bCs/>
          <w:lang w:eastAsia="ja-JP"/>
        </w:rPr>
        <w:t>Xn</w:t>
      </w:r>
      <w:proofErr w:type="spellEnd"/>
      <w:r w:rsidRPr="003F4881">
        <w:rPr>
          <w:rFonts w:eastAsiaTheme="minorEastAsia"/>
          <w:b/>
          <w:bCs/>
          <w:lang w:eastAsia="ja-JP"/>
        </w:rPr>
        <w:t xml:space="preserve"> like interface between 6G RAN nodes.</w:t>
      </w:r>
    </w:p>
    <w:p w14:paraId="071AC0A7" w14:textId="77777777" w:rsidR="00A60677" w:rsidRPr="00A60677" w:rsidRDefault="00A60677" w:rsidP="00A60677">
      <w:pPr>
        <w:rPr>
          <w:rFonts w:eastAsiaTheme="minorEastAsia"/>
          <w:b/>
          <w:bCs/>
          <w:lang w:eastAsia="ja-JP"/>
        </w:rPr>
      </w:pPr>
    </w:p>
    <w:p w14:paraId="71F1EF81" w14:textId="3A351F02" w:rsidR="00314E1B" w:rsidRDefault="00542FF0" w:rsidP="003F4881">
      <w:pPr>
        <w:pStyle w:val="af4"/>
        <w:numPr>
          <w:ilvl w:val="0"/>
          <w:numId w:val="41"/>
        </w:numPr>
        <w:ind w:leftChars="0"/>
        <w:rPr>
          <w:b/>
          <w:bCs/>
          <w:lang w:eastAsia="ja-JP"/>
        </w:rPr>
      </w:pPr>
      <w:r w:rsidRPr="003F4881">
        <w:rPr>
          <w:b/>
          <w:bCs/>
          <w:lang w:eastAsia="ja-JP"/>
        </w:rPr>
        <w:t>Moderator proposal</w:t>
      </w:r>
      <w:r w:rsidR="004D5653">
        <w:rPr>
          <w:rFonts w:hint="eastAsia"/>
          <w:b/>
          <w:bCs/>
          <w:lang w:eastAsia="ja-JP"/>
        </w:rPr>
        <w:t xml:space="preserve"> </w:t>
      </w:r>
      <w:r w:rsidRPr="003F4881">
        <w:rPr>
          <w:b/>
          <w:bCs/>
          <w:lang w:eastAsia="ja-JP"/>
        </w:rPr>
        <w:t>5:  6G RAN- 6G CN interfaces and 6G RAN internal interfaces shall be open for multi-vendor interoperability.</w:t>
      </w:r>
    </w:p>
    <w:p w14:paraId="64695A97" w14:textId="77777777" w:rsidR="00A60677" w:rsidRPr="00A60677" w:rsidRDefault="00A60677" w:rsidP="00A60677">
      <w:pPr>
        <w:rPr>
          <w:b/>
          <w:bCs/>
          <w:lang w:eastAsia="ja-JP"/>
        </w:rPr>
      </w:pPr>
    </w:p>
    <w:p w14:paraId="1EE80AF3" w14:textId="22F36A3E" w:rsidR="00314E1B" w:rsidRDefault="00542FF0"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6:  The 6G RAN architecture shall allow for C-plane/U-plane separation.</w:t>
      </w:r>
    </w:p>
    <w:p w14:paraId="7D9F3B2E" w14:textId="77777777" w:rsidR="00A60677" w:rsidRPr="00A60677" w:rsidRDefault="00A60677" w:rsidP="00A60677">
      <w:pPr>
        <w:rPr>
          <w:rFonts w:eastAsiaTheme="minorEastAsia"/>
          <w:b/>
          <w:bCs/>
          <w:lang w:eastAsia="ja-JP"/>
        </w:rPr>
      </w:pPr>
    </w:p>
    <w:p w14:paraId="74877BDF" w14:textId="6F3F902E" w:rsidR="00542FF0" w:rsidRDefault="00542FF0"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7:  The 6G RAN architecture shall allow deployments using Network Function Virtualization within a cloud environment.</w:t>
      </w:r>
    </w:p>
    <w:p w14:paraId="5962DCE7" w14:textId="748B35BC" w:rsidR="00A60677" w:rsidRPr="00A60677" w:rsidRDefault="004D5653" w:rsidP="00A60677">
      <w:pPr>
        <w:rPr>
          <w:rFonts w:eastAsiaTheme="minorEastAsia"/>
          <w:b/>
          <w:bCs/>
          <w:lang w:eastAsia="ja-JP"/>
        </w:rPr>
      </w:pPr>
      <w:r>
        <w:rPr>
          <w:rFonts w:eastAsiaTheme="minorEastAsia" w:hint="eastAsia"/>
          <w:b/>
          <w:bCs/>
          <w:lang w:eastAsia="ja-JP"/>
        </w:rPr>
        <w:t xml:space="preserve"> </w:t>
      </w:r>
    </w:p>
    <w:p w14:paraId="353ECD65" w14:textId="1B996569" w:rsidR="00542FF0" w:rsidRPr="00A60677" w:rsidRDefault="00542FF0"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8</w:t>
      </w:r>
      <w:r w:rsidRPr="003F4881">
        <w:rPr>
          <w:b/>
          <w:bCs/>
          <w:lang w:eastAsia="zh-CN"/>
        </w:rPr>
        <w:t>:  The 6G RAN architecture shall allow for the RAN and the CN to evolve independently.</w:t>
      </w:r>
    </w:p>
    <w:p w14:paraId="39574C03" w14:textId="77777777" w:rsidR="00A60677" w:rsidRPr="00A60677" w:rsidRDefault="00A60677" w:rsidP="00A60677">
      <w:pPr>
        <w:rPr>
          <w:rFonts w:eastAsiaTheme="minorEastAsia"/>
          <w:b/>
          <w:bCs/>
          <w:lang w:eastAsia="ja-JP"/>
        </w:rPr>
      </w:pPr>
    </w:p>
    <w:p w14:paraId="4AD06ACC" w14:textId="66D42736"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9</w:t>
      </w:r>
      <w:r w:rsidRPr="003F4881">
        <w:rPr>
          <w:b/>
          <w:bCs/>
          <w:lang w:eastAsia="zh-CN"/>
        </w:rPr>
        <w:t>:  The design of the 6G RAN architecture shall enable lower energy consumption with respect to current networks to achieve sustainability.</w:t>
      </w:r>
    </w:p>
    <w:p w14:paraId="73230A74" w14:textId="77777777" w:rsidR="00A60677" w:rsidRPr="00A60677" w:rsidRDefault="00A60677" w:rsidP="00A60677">
      <w:pPr>
        <w:rPr>
          <w:b/>
          <w:bCs/>
          <w:lang w:eastAsia="ja-JP"/>
        </w:rPr>
      </w:pPr>
    </w:p>
    <w:p w14:paraId="44DCE3C7" w14:textId="73F13A0D"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10</w:t>
      </w:r>
      <w:r w:rsidRPr="003F4881">
        <w:rPr>
          <w:b/>
          <w:bCs/>
          <w:lang w:eastAsia="zh-CN"/>
        </w:rPr>
        <w:t>:  The design of the 6G RAN architecture shall enable lower CAPEX/OPEX with respect to current networks to achieve the same level of services.</w:t>
      </w:r>
    </w:p>
    <w:p w14:paraId="633125D2" w14:textId="77777777" w:rsidR="00A60677" w:rsidRPr="00A60677" w:rsidRDefault="00A60677" w:rsidP="00A60677">
      <w:pPr>
        <w:rPr>
          <w:b/>
          <w:bCs/>
          <w:lang w:eastAsia="ja-JP"/>
        </w:rPr>
      </w:pPr>
    </w:p>
    <w:p w14:paraId="15A62677" w14:textId="084CF319"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1</w:t>
      </w:r>
      <w:r w:rsidRPr="003F4881">
        <w:rPr>
          <w:b/>
          <w:bCs/>
          <w:lang w:eastAsia="zh-CN"/>
        </w:rPr>
        <w:t>:  The 6G RAN architecture shall support sharing of the RAN between multiple operators.</w:t>
      </w:r>
    </w:p>
    <w:p w14:paraId="431BC0EF" w14:textId="77777777" w:rsidR="00A60677" w:rsidRPr="00A60677" w:rsidRDefault="00A60677" w:rsidP="00A60677">
      <w:pPr>
        <w:rPr>
          <w:rFonts w:eastAsiaTheme="minorEastAsia"/>
          <w:b/>
          <w:bCs/>
          <w:lang w:eastAsia="ja-JP"/>
        </w:rPr>
      </w:pPr>
    </w:p>
    <w:p w14:paraId="323BF7BC" w14:textId="0B16A8A1"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2</w:t>
      </w:r>
      <w:r w:rsidRPr="003F4881">
        <w:rPr>
          <w:b/>
          <w:bCs/>
          <w:lang w:eastAsia="zh-CN"/>
        </w:rPr>
        <w:t>:  The 6G RAN architecture shall allow for the operation of Network Slicing.</w:t>
      </w:r>
    </w:p>
    <w:p w14:paraId="7FD80649" w14:textId="77777777" w:rsidR="00A60677" w:rsidRPr="00A60677" w:rsidRDefault="00A60677" w:rsidP="00A60677">
      <w:pPr>
        <w:rPr>
          <w:rFonts w:eastAsiaTheme="minorEastAsia"/>
          <w:b/>
          <w:bCs/>
          <w:lang w:eastAsia="ja-JP"/>
        </w:rPr>
      </w:pPr>
    </w:p>
    <w:p w14:paraId="200E437E" w14:textId="7F4FD1D8"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3</w:t>
      </w:r>
      <w:r w:rsidRPr="003F4881">
        <w:rPr>
          <w:b/>
          <w:bCs/>
          <w:lang w:eastAsia="zh-CN"/>
        </w:rPr>
        <w:t>:  6G RAN architecture shall allow an efficient service deployment with increased service awareness and observability.</w:t>
      </w:r>
    </w:p>
    <w:p w14:paraId="26F8451B" w14:textId="77777777" w:rsidR="00A60677" w:rsidRPr="00A60677" w:rsidRDefault="00A60677" w:rsidP="00A60677">
      <w:pPr>
        <w:rPr>
          <w:rFonts w:eastAsiaTheme="minorEastAsia"/>
          <w:b/>
          <w:bCs/>
          <w:lang w:eastAsia="ja-JP"/>
        </w:rPr>
      </w:pPr>
    </w:p>
    <w:p w14:paraId="312E175B" w14:textId="343255DD"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4</w:t>
      </w:r>
      <w:r w:rsidRPr="003F4881">
        <w:rPr>
          <w:b/>
          <w:bCs/>
          <w:lang w:eastAsia="zh-CN"/>
        </w:rPr>
        <w:t>:  The 6G RAN architecture shall be designed considering both terrestrial network and non-terrestrial network.</w:t>
      </w:r>
    </w:p>
    <w:p w14:paraId="6047D1F1" w14:textId="77777777" w:rsidR="00A60677" w:rsidRPr="00A60677" w:rsidRDefault="00A60677" w:rsidP="00A60677">
      <w:pPr>
        <w:rPr>
          <w:rFonts w:eastAsiaTheme="minorEastAsia"/>
          <w:b/>
          <w:bCs/>
          <w:lang w:eastAsia="ja-JP"/>
        </w:rPr>
      </w:pPr>
    </w:p>
    <w:p w14:paraId="11E65215" w14:textId="0A14C5A5"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5</w:t>
      </w:r>
      <w:r w:rsidRPr="003F4881">
        <w:rPr>
          <w:b/>
          <w:bCs/>
          <w:lang w:eastAsia="zh-CN"/>
        </w:rPr>
        <w:t>:  The design of the 6G RAN architecture shall support functionalities to achieve resilience.</w:t>
      </w:r>
    </w:p>
    <w:p w14:paraId="063CD802" w14:textId="77777777" w:rsidR="00A60677" w:rsidRPr="00A60677" w:rsidRDefault="00A60677" w:rsidP="00A60677">
      <w:pPr>
        <w:rPr>
          <w:rFonts w:eastAsiaTheme="minorEastAsia"/>
          <w:b/>
          <w:bCs/>
          <w:lang w:eastAsia="ja-JP"/>
        </w:rPr>
      </w:pPr>
    </w:p>
    <w:p w14:paraId="0DB079CA" w14:textId="59EF13EC" w:rsidR="00C63D5F" w:rsidRPr="000834BE"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6</w:t>
      </w:r>
      <w:r w:rsidRPr="003F4881">
        <w:rPr>
          <w:b/>
          <w:bCs/>
          <w:lang w:eastAsia="zh-CN"/>
        </w:rPr>
        <w:t>:  6G RAN architecture shall allow for deployment flexibility, e.g., to host relevant functions closer to the user at the network edge, when needed.</w:t>
      </w:r>
    </w:p>
    <w:p w14:paraId="2EEBEBE7" w14:textId="77777777" w:rsidR="000834BE" w:rsidRDefault="000834BE" w:rsidP="000834BE">
      <w:pPr>
        <w:rPr>
          <w:rFonts w:eastAsiaTheme="minorEastAsia"/>
          <w:b/>
          <w:bCs/>
          <w:lang w:eastAsia="ja-JP"/>
        </w:rPr>
      </w:pPr>
    </w:p>
    <w:p w14:paraId="65F82038" w14:textId="367758A1" w:rsidR="000834BE" w:rsidRPr="00CF23E1" w:rsidRDefault="000834BE" w:rsidP="000834B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 xml:space="preserve">Requirements for </w:t>
      </w:r>
      <w:r>
        <w:rPr>
          <w:rFonts w:ascii="Times New Roman" w:eastAsiaTheme="minorEastAsia" w:hAnsi="Times New Roman" w:hint="eastAsia"/>
          <w:b/>
          <w:bCs/>
          <w:u w:val="single"/>
          <w:lang w:eastAsia="ja-JP"/>
        </w:rPr>
        <w:t>Migration</w:t>
      </w:r>
    </w:p>
    <w:p w14:paraId="4A02BC21" w14:textId="77777777" w:rsidR="000834BE" w:rsidRPr="000834BE" w:rsidRDefault="000834BE" w:rsidP="000834BE">
      <w:pPr>
        <w:rPr>
          <w:rFonts w:eastAsiaTheme="minorEastAsia"/>
          <w:b/>
          <w:bCs/>
          <w:lang w:eastAsia="ja-JP"/>
        </w:rPr>
      </w:pPr>
    </w:p>
    <w:p w14:paraId="3299E04F" w14:textId="43DC1B6D" w:rsidR="00A60677" w:rsidRPr="00A60677" w:rsidRDefault="00C63D5F" w:rsidP="00A60677">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7</w:t>
      </w:r>
      <w:r w:rsidRPr="003F4881">
        <w:rPr>
          <w:b/>
          <w:bCs/>
          <w:lang w:eastAsia="zh-CN"/>
        </w:rPr>
        <w:t>: The 6G RAN architecture shall support inter-RAT mobility between the 6G RAT and 5G RAT.</w:t>
      </w:r>
    </w:p>
    <w:p w14:paraId="656737DC" w14:textId="77777777" w:rsidR="00A60677" w:rsidRPr="00A60677" w:rsidRDefault="00A60677" w:rsidP="00A60677">
      <w:pPr>
        <w:pStyle w:val="af4"/>
        <w:ind w:leftChars="0" w:left="440"/>
        <w:rPr>
          <w:rFonts w:eastAsiaTheme="minorEastAsia"/>
          <w:b/>
          <w:bCs/>
          <w:lang w:eastAsia="ja-JP"/>
        </w:rPr>
      </w:pPr>
    </w:p>
    <w:p w14:paraId="2237E44F" w14:textId="6E150481" w:rsidR="00C63D5F"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8</w:t>
      </w:r>
      <w:r w:rsidRPr="003F4881">
        <w:rPr>
          <w:b/>
          <w:bCs/>
          <w:lang w:eastAsia="zh-CN"/>
        </w:rPr>
        <w:t>: The 6G RAN shall support Multi-RAT Spectrum Sharing</w:t>
      </w:r>
      <w:r w:rsidRPr="003F4881">
        <w:rPr>
          <w:rFonts w:eastAsiaTheme="minorEastAsia" w:hint="eastAsia"/>
          <w:b/>
          <w:bCs/>
          <w:lang w:eastAsia="ja-JP"/>
        </w:rPr>
        <w:t xml:space="preserve"> between 5G and 6G.</w:t>
      </w:r>
    </w:p>
    <w:p w14:paraId="237FBABF" w14:textId="77777777" w:rsidR="00A60677" w:rsidRPr="00A60677" w:rsidRDefault="00A60677" w:rsidP="00A60677">
      <w:pPr>
        <w:rPr>
          <w:rFonts w:eastAsiaTheme="minorEastAsia"/>
          <w:b/>
          <w:bCs/>
          <w:lang w:eastAsia="ja-JP"/>
        </w:rPr>
      </w:pPr>
    </w:p>
    <w:p w14:paraId="3DB4328A" w14:textId="375AB5E3" w:rsidR="00C63D5F"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9</w:t>
      </w:r>
      <w:r w:rsidRPr="003F4881">
        <w:rPr>
          <w:b/>
          <w:bCs/>
          <w:lang w:eastAsia="zh-CN"/>
        </w:rPr>
        <w:t>: 6G RAT shall support radio level aggregation using intra-RAT Carrier Aggregation</w:t>
      </w:r>
      <w:r w:rsidRPr="003F4881">
        <w:rPr>
          <w:rFonts w:eastAsiaTheme="minorEastAsia" w:hint="eastAsia"/>
          <w:b/>
          <w:bCs/>
          <w:lang w:eastAsia="ja-JP"/>
        </w:rPr>
        <w:t xml:space="preserve"> for downlink and uplink</w:t>
      </w:r>
      <w:r w:rsidRPr="003F4881">
        <w:rPr>
          <w:b/>
          <w:bCs/>
          <w:lang w:eastAsia="zh-CN"/>
        </w:rPr>
        <w:t>, this includes non-collocated deployments</w:t>
      </w:r>
      <w:r w:rsidRPr="003F4881">
        <w:rPr>
          <w:rFonts w:eastAsiaTheme="minorEastAsia" w:hint="eastAsia"/>
          <w:b/>
          <w:bCs/>
          <w:lang w:eastAsia="ja-JP"/>
        </w:rPr>
        <w:t>.</w:t>
      </w:r>
    </w:p>
    <w:p w14:paraId="7895FD1F" w14:textId="77777777" w:rsidR="000834BE" w:rsidRDefault="000834BE" w:rsidP="000834BE">
      <w:pPr>
        <w:rPr>
          <w:rFonts w:eastAsiaTheme="minorEastAsia"/>
          <w:b/>
          <w:bCs/>
          <w:lang w:eastAsia="ja-JP"/>
        </w:rPr>
      </w:pPr>
    </w:p>
    <w:p w14:paraId="026A57C6" w14:textId="608E306D" w:rsidR="000834BE" w:rsidRPr="00A60677" w:rsidRDefault="000834BE" w:rsidP="000834BE">
      <w:pPr>
        <w:rPr>
          <w:rFonts w:eastAsiaTheme="minorEastAsia"/>
          <w:b/>
          <w:bCs/>
          <w:u w:val="single"/>
          <w:lang w:eastAsia="ja-JP"/>
        </w:rPr>
      </w:pPr>
      <w:r w:rsidRPr="00A60677">
        <w:rPr>
          <w:rFonts w:eastAsiaTheme="minorEastAsia" w:hint="eastAsia"/>
          <w:b/>
          <w:bCs/>
          <w:u w:val="single"/>
          <w:lang w:eastAsia="ja-JP"/>
        </w:rPr>
        <w:t>Oth</w:t>
      </w:r>
      <w:r w:rsidR="00A60677" w:rsidRPr="00A60677">
        <w:rPr>
          <w:rFonts w:eastAsiaTheme="minorEastAsia" w:hint="eastAsia"/>
          <w:b/>
          <w:bCs/>
          <w:u w:val="single"/>
          <w:lang w:eastAsia="ja-JP"/>
        </w:rPr>
        <w:t>ers</w:t>
      </w:r>
    </w:p>
    <w:p w14:paraId="7C15FCE9" w14:textId="77777777" w:rsidR="003F4881" w:rsidRPr="003F4881" w:rsidRDefault="003F4881" w:rsidP="003F4881">
      <w:pPr>
        <w:pStyle w:val="af4"/>
        <w:numPr>
          <w:ilvl w:val="0"/>
          <w:numId w:val="41"/>
        </w:numPr>
        <w:ind w:leftChars="0"/>
        <w:rPr>
          <w:b/>
          <w:bCs/>
          <w:lang w:eastAsia="zh-CN"/>
        </w:rPr>
      </w:pPr>
      <w:r w:rsidRPr="003F4881">
        <w:rPr>
          <w:rFonts w:hint="eastAsia"/>
          <w:b/>
          <w:bCs/>
          <w:lang w:eastAsia="zh-CN"/>
        </w:rPr>
        <w:t>Moderator proposal</w:t>
      </w:r>
      <w:r w:rsidRPr="003F4881">
        <w:rPr>
          <w:rFonts w:hint="eastAsia"/>
          <w:b/>
          <w:bCs/>
          <w:lang w:eastAsia="ja-JP"/>
        </w:rPr>
        <w:t xml:space="preserve"> 20</w:t>
      </w:r>
      <w:r w:rsidRPr="003F4881">
        <w:rPr>
          <w:rFonts w:hint="eastAsia"/>
          <w:b/>
          <w:bCs/>
          <w:lang w:eastAsia="zh-CN"/>
        </w:rPr>
        <w:t>: RAN</w:t>
      </w:r>
      <w:r w:rsidRPr="003F4881">
        <w:rPr>
          <w:b/>
          <w:bCs/>
        </w:rPr>
        <w:t xml:space="preserve"> to discuss the appropriate timing to start </w:t>
      </w:r>
      <w:r w:rsidRPr="003F4881">
        <w:rPr>
          <w:rFonts w:hint="eastAsia"/>
          <w:b/>
          <w:bCs/>
          <w:lang w:eastAsia="ja-JP"/>
        </w:rPr>
        <w:t>discussions</w:t>
      </w:r>
      <w:r w:rsidRPr="003F4881">
        <w:rPr>
          <w:b/>
          <w:bCs/>
        </w:rPr>
        <w:t xml:space="preserve"> regarding additional migration requirements and potential candidate options</w:t>
      </w:r>
    </w:p>
    <w:p w14:paraId="71455839" w14:textId="77777777" w:rsidR="00314E1B" w:rsidRPr="003F4881" w:rsidRDefault="00314E1B"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lastRenderedPageBreak/>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lastRenderedPageBreak/>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E15E" w14:textId="77777777" w:rsidR="00207028" w:rsidRDefault="00207028">
      <w:r>
        <w:separator/>
      </w:r>
    </w:p>
  </w:endnote>
  <w:endnote w:type="continuationSeparator" w:id="0">
    <w:p w14:paraId="55D7EB18" w14:textId="77777777" w:rsidR="00207028" w:rsidRDefault="00207028">
      <w:r>
        <w:continuationSeparator/>
      </w:r>
    </w:p>
  </w:endnote>
  <w:endnote w:type="continuationNotice" w:id="1">
    <w:p w14:paraId="085E2679" w14:textId="77777777" w:rsidR="00207028" w:rsidRDefault="0020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08EB" w14:textId="77777777" w:rsidR="00207028" w:rsidRDefault="00207028">
      <w:r>
        <w:separator/>
      </w:r>
    </w:p>
  </w:footnote>
  <w:footnote w:type="continuationSeparator" w:id="0">
    <w:p w14:paraId="3DC0B321" w14:textId="77777777" w:rsidR="00207028" w:rsidRDefault="00207028">
      <w:r>
        <w:continuationSeparator/>
      </w:r>
    </w:p>
  </w:footnote>
  <w:footnote w:type="continuationNotice" w:id="1">
    <w:p w14:paraId="5F19C4A3" w14:textId="77777777" w:rsidR="00207028" w:rsidRDefault="00207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2"/>
  </w:num>
  <w:num w:numId="2" w16cid:durableId="1257522317">
    <w:abstractNumId w:val="27"/>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6"/>
  </w:num>
  <w:num w:numId="9" w16cid:durableId="1127972468">
    <w:abstractNumId w:val="33"/>
  </w:num>
  <w:num w:numId="10" w16cid:durableId="1028801069">
    <w:abstractNumId w:val="17"/>
  </w:num>
  <w:num w:numId="11" w16cid:durableId="779910488">
    <w:abstractNumId w:val="31"/>
  </w:num>
  <w:num w:numId="12" w16cid:durableId="961233040">
    <w:abstractNumId w:val="2"/>
  </w:num>
  <w:num w:numId="13" w16cid:durableId="1177773349">
    <w:abstractNumId w:val="39"/>
  </w:num>
  <w:num w:numId="14" w16cid:durableId="1825387047">
    <w:abstractNumId w:val="18"/>
  </w:num>
  <w:num w:numId="15" w16cid:durableId="1072433348">
    <w:abstractNumId w:val="30"/>
  </w:num>
  <w:num w:numId="16" w16cid:durableId="553196315">
    <w:abstractNumId w:val="20"/>
  </w:num>
  <w:num w:numId="17" w16cid:durableId="1203325944">
    <w:abstractNumId w:val="5"/>
  </w:num>
  <w:num w:numId="18" w16cid:durableId="1236890475">
    <w:abstractNumId w:val="25"/>
  </w:num>
  <w:num w:numId="19" w16cid:durableId="89292">
    <w:abstractNumId w:val="24"/>
  </w:num>
  <w:num w:numId="20" w16cid:durableId="475294385">
    <w:abstractNumId w:val="23"/>
  </w:num>
  <w:num w:numId="21" w16cid:durableId="2118282851">
    <w:abstractNumId w:val="22"/>
  </w:num>
  <w:num w:numId="22" w16cid:durableId="1861774130">
    <w:abstractNumId w:val="16"/>
  </w:num>
  <w:num w:numId="23" w16cid:durableId="1925454195">
    <w:abstractNumId w:val="40"/>
  </w:num>
  <w:num w:numId="24" w16cid:durableId="338704700">
    <w:abstractNumId w:val="38"/>
  </w:num>
  <w:num w:numId="25" w16cid:durableId="1936398894">
    <w:abstractNumId w:val="12"/>
  </w:num>
  <w:num w:numId="26" w16cid:durableId="96827178">
    <w:abstractNumId w:val="28"/>
  </w:num>
  <w:num w:numId="27" w16cid:durableId="781464283">
    <w:abstractNumId w:val="29"/>
  </w:num>
  <w:num w:numId="28" w16cid:durableId="480540040">
    <w:abstractNumId w:val="36"/>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5"/>
  </w:num>
  <w:num w:numId="36" w16cid:durableId="486868811">
    <w:abstractNumId w:val="37"/>
  </w:num>
  <w:num w:numId="37" w16cid:durableId="432364631">
    <w:abstractNumId w:val="14"/>
  </w:num>
  <w:num w:numId="38" w16cid:durableId="1230111651">
    <w:abstractNumId w:val="9"/>
  </w:num>
  <w:num w:numId="39" w16cid:durableId="362361074">
    <w:abstractNumId w:val="34"/>
  </w:num>
  <w:num w:numId="40" w16cid:durableId="289282463">
    <w:abstractNumId w:val="6"/>
  </w:num>
  <w:num w:numId="41" w16cid:durableId="124283012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80F"/>
    <w:rsid w:val="001202E6"/>
    <w:rsid w:val="00120485"/>
    <w:rsid w:val="00120742"/>
    <w:rsid w:val="001208A8"/>
    <w:rsid w:val="00122EB0"/>
    <w:rsid w:val="00123888"/>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5345"/>
    <w:rsid w:val="00175AD5"/>
    <w:rsid w:val="0017614D"/>
    <w:rsid w:val="001761A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74A1"/>
    <w:rsid w:val="0023775E"/>
    <w:rsid w:val="00240CCA"/>
    <w:rsid w:val="00242C5A"/>
    <w:rsid w:val="00242F3D"/>
    <w:rsid w:val="00243944"/>
    <w:rsid w:val="00243A77"/>
    <w:rsid w:val="0024513F"/>
    <w:rsid w:val="00245E45"/>
    <w:rsid w:val="002461CA"/>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44BC"/>
    <w:rsid w:val="00314E1B"/>
    <w:rsid w:val="00316518"/>
    <w:rsid w:val="003171B4"/>
    <w:rsid w:val="003205D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2562"/>
    <w:rsid w:val="004C7AED"/>
    <w:rsid w:val="004D100A"/>
    <w:rsid w:val="004D1866"/>
    <w:rsid w:val="004D5653"/>
    <w:rsid w:val="004D588F"/>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9F9"/>
    <w:rsid w:val="00505A01"/>
    <w:rsid w:val="0050684E"/>
    <w:rsid w:val="005072AF"/>
    <w:rsid w:val="00507EEB"/>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D6"/>
    <w:rsid w:val="00554E28"/>
    <w:rsid w:val="00554F17"/>
    <w:rsid w:val="00555887"/>
    <w:rsid w:val="00555B43"/>
    <w:rsid w:val="00555D6F"/>
    <w:rsid w:val="00557651"/>
    <w:rsid w:val="005615B6"/>
    <w:rsid w:val="00561D96"/>
    <w:rsid w:val="00561EE9"/>
    <w:rsid w:val="005621DC"/>
    <w:rsid w:val="00563A76"/>
    <w:rsid w:val="00565007"/>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B60"/>
    <w:rsid w:val="00676F37"/>
    <w:rsid w:val="00677993"/>
    <w:rsid w:val="00680997"/>
    <w:rsid w:val="006814CD"/>
    <w:rsid w:val="00684333"/>
    <w:rsid w:val="00685D9D"/>
    <w:rsid w:val="006862CF"/>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75BC"/>
    <w:rsid w:val="009927C6"/>
    <w:rsid w:val="00992CE0"/>
    <w:rsid w:val="00992E46"/>
    <w:rsid w:val="00993029"/>
    <w:rsid w:val="009934C8"/>
    <w:rsid w:val="00993516"/>
    <w:rsid w:val="00994AC2"/>
    <w:rsid w:val="00995D16"/>
    <w:rsid w:val="009968D8"/>
    <w:rsid w:val="0099693B"/>
    <w:rsid w:val="009A1CAC"/>
    <w:rsid w:val="009A2EFE"/>
    <w:rsid w:val="009A3C4A"/>
    <w:rsid w:val="009A3E08"/>
    <w:rsid w:val="009A4244"/>
    <w:rsid w:val="009A45AB"/>
    <w:rsid w:val="009A6406"/>
    <w:rsid w:val="009A691A"/>
    <w:rsid w:val="009B0E8E"/>
    <w:rsid w:val="009B1EBD"/>
    <w:rsid w:val="009B25D9"/>
    <w:rsid w:val="009B4B02"/>
    <w:rsid w:val="009C05DF"/>
    <w:rsid w:val="009C06F8"/>
    <w:rsid w:val="009C13C4"/>
    <w:rsid w:val="009C13F8"/>
    <w:rsid w:val="009C1EE2"/>
    <w:rsid w:val="009C2A61"/>
    <w:rsid w:val="009C43E7"/>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68AF"/>
    <w:rsid w:val="00C67594"/>
    <w:rsid w:val="00C6762B"/>
    <w:rsid w:val="00C747A6"/>
    <w:rsid w:val="00C749D1"/>
    <w:rsid w:val="00C77930"/>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7FD"/>
    <w:rsid w:val="00CF23E1"/>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9F0"/>
    <w:rsid w:val="00DC14AC"/>
    <w:rsid w:val="00DC1752"/>
    <w:rsid w:val="00DC20FC"/>
    <w:rsid w:val="00DC2A53"/>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60D9"/>
    <w:rsid w:val="00DE65BF"/>
    <w:rsid w:val="00DE75EE"/>
    <w:rsid w:val="00DE78CB"/>
    <w:rsid w:val="00DF1BE2"/>
    <w:rsid w:val="00DF33DA"/>
    <w:rsid w:val="00DF4828"/>
    <w:rsid w:val="00DF5BE5"/>
    <w:rsid w:val="00DF6792"/>
    <w:rsid w:val="00E0110D"/>
    <w:rsid w:val="00E0259C"/>
    <w:rsid w:val="00E027B3"/>
    <w:rsid w:val="00E0507C"/>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FEA"/>
    <w:rsid w:val="00E77E84"/>
    <w:rsid w:val="00E80BFC"/>
    <w:rsid w:val="00E8510B"/>
    <w:rsid w:val="00E8655D"/>
    <w:rsid w:val="00E86981"/>
    <w:rsid w:val="00E872A4"/>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91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4198</Words>
  <Characters>23935</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28077</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2025-09-15T06:17:00Z</dcterms:created>
  <dcterms:modified xsi:type="dcterms:W3CDTF">2025-09-15T06:17:00Z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